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B5A04" w14:textId="19A555B6" w:rsidR="002E6420" w:rsidRDefault="00654CB9" w:rsidP="005B0DD0">
      <w:pPr>
        <w:spacing w:after="40"/>
        <w:ind w:left="72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D5F6B0" wp14:editId="7C8E0341">
            <wp:simplePos x="0" y="0"/>
            <wp:positionH relativeFrom="column">
              <wp:posOffset>-366395</wp:posOffset>
            </wp:positionH>
            <wp:positionV relativeFrom="paragraph">
              <wp:posOffset>-586740</wp:posOffset>
            </wp:positionV>
            <wp:extent cx="1044575" cy="1106118"/>
            <wp:effectExtent l="0" t="0" r="0" b="0"/>
            <wp:wrapNone/>
            <wp:docPr id="923577500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77500" name="Imagen 1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10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687">
        <w:rPr>
          <w:b/>
          <w:color w:val="8C1D40"/>
          <w:sz w:val="32"/>
        </w:rPr>
        <w:t>PROTOCOLO PARA EL INCUMPLIMIENTO</w:t>
      </w:r>
      <w:r w:rsidR="007B3687">
        <w:rPr>
          <w:b/>
          <w:color w:val="8C1D40"/>
          <w:sz w:val="32"/>
        </w:rPr>
        <w:br/>
        <w:t>DE LAS NORMAS DEL UNIFORME ESCOLAR</w:t>
      </w:r>
    </w:p>
    <w:p w14:paraId="61991628" w14:textId="77777777" w:rsidR="002E6420" w:rsidRDefault="007B3687">
      <w:pPr>
        <w:spacing w:after="160"/>
        <w:jc w:val="center"/>
      </w:pPr>
      <w:r>
        <w:rPr>
          <w:i/>
          <w:color w:val="5F6368"/>
        </w:rPr>
        <w:t>Aplicación formativa, gradual y proporcional – Instituto Lautaro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6"/>
      </w:tblGrid>
      <w:tr w:rsidR="002E6420" w14:paraId="4E00A5D9" w14:textId="77777777">
        <w:tc>
          <w:tcPr>
            <w:tcW w:w="10086" w:type="dxa"/>
            <w:shd w:val="clear" w:color="auto" w:fill="FCEEF3"/>
          </w:tcPr>
          <w:p w14:paraId="48F3DA0B" w14:textId="77777777" w:rsidR="002E6420" w:rsidRDefault="007B3687">
            <w:pPr>
              <w:spacing w:after="0"/>
            </w:pPr>
            <w:r>
              <w:rPr>
                <w:b/>
                <w:color w:val="8C1D40"/>
              </w:rPr>
              <w:t xml:space="preserve">Idea central: </w:t>
            </w:r>
            <w:r>
              <w:rPr>
                <w:sz w:val="20"/>
              </w:rPr>
              <w:t>El incumplimiento del uniforme corresponde, en principio, a una falta leve y debe abordarse con diálogo, registro, coordinación con la familia y seguimiento, evitando medidas desproporcionadas.</w:t>
            </w:r>
          </w:p>
        </w:tc>
      </w:tr>
    </w:tbl>
    <w:p w14:paraId="09E7451C" w14:textId="77777777" w:rsidR="002E6420" w:rsidRDefault="002E6420"/>
    <w:p w14:paraId="0852FD65" w14:textId="77777777" w:rsidR="002E6420" w:rsidRDefault="007B3687">
      <w:pPr>
        <w:spacing w:before="160" w:after="80"/>
      </w:pPr>
      <w:r>
        <w:rPr>
          <w:b/>
          <w:color w:val="8C1D40"/>
          <w:sz w:val="26"/>
        </w:rPr>
        <w:t>1. Objetivo</w:t>
      </w:r>
    </w:p>
    <w:p w14:paraId="72CFC456" w14:textId="77777777" w:rsidR="002E6420" w:rsidRDefault="007B3687">
      <w:pPr>
        <w:spacing w:after="60"/>
      </w:pPr>
      <w:r>
        <w:t>Establecer un procedimiento claro, sencillo y visual para abordar el incumplimiento de las normas del uniforme escolar, promoviendo una intervención formativa, respetuosa y coherente con el Reglamento Interno del establecimiento.</w:t>
      </w:r>
    </w:p>
    <w:p w14:paraId="27ABFD5F" w14:textId="77777777" w:rsidR="002E6420" w:rsidRDefault="007B3687">
      <w:pPr>
        <w:spacing w:before="160" w:after="80"/>
      </w:pPr>
      <w:r>
        <w:rPr>
          <w:b/>
          <w:color w:val="8C1D40"/>
          <w:sz w:val="26"/>
        </w:rPr>
        <w:t>2. Alcance</w:t>
      </w:r>
    </w:p>
    <w:p w14:paraId="0C23EF2B" w14:textId="77777777" w:rsidR="002E6420" w:rsidRDefault="007B3687">
      <w:pPr>
        <w:spacing w:after="100"/>
      </w:pPr>
      <w:r>
        <w:t>Este protocolo se aplica a estudiantes de todos los niveles del establecimiento durante la jornada escolar, actividades oficiales y salidas organizadas por el colegio, en todo aquello relacionado con el uso del uniforme y la presentación personal.</w:t>
      </w:r>
    </w:p>
    <w:p w14:paraId="2C5A2428" w14:textId="581E6A9D" w:rsidR="002E6420" w:rsidRDefault="007B3687" w:rsidP="008E17A6">
      <w:pPr>
        <w:jc w:val="center"/>
      </w:pPr>
      <w:r>
        <w:rPr>
          <w:noProof/>
        </w:rPr>
        <w:drawing>
          <wp:inline distT="0" distB="0" distL="0" distR="0" wp14:anchorId="3C16CCE8" wp14:editId="51BFA404">
            <wp:extent cx="5903999" cy="33209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o_incumplimiento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332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9DC90" w14:textId="77777777" w:rsidR="002E6420" w:rsidRDefault="007B3687">
      <w:pPr>
        <w:spacing w:before="160" w:after="80"/>
      </w:pPr>
      <w:r>
        <w:rPr>
          <w:b/>
          <w:color w:val="8C1D40"/>
          <w:sz w:val="26"/>
        </w:rPr>
        <w:t>3. Marco interno de referencia</w:t>
      </w:r>
    </w:p>
    <w:p w14:paraId="75FF4578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El uso del uniforme es obligatorio y constituye una manifestación de identidad institucional.</w:t>
      </w:r>
    </w:p>
    <w:p w14:paraId="5D18FF88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El Reglamento Interno indica que el establecimiento no puede exigir una tienda o marca específica.</w:t>
      </w:r>
    </w:p>
    <w:p w14:paraId="230FF6D3" w14:textId="197ACC2B" w:rsidR="002E6420" w:rsidRDefault="007B3687">
      <w:pPr>
        <w:pStyle w:val="Listaconvietas"/>
        <w:spacing w:after="20"/>
        <w:ind w:left="198"/>
      </w:pPr>
      <w:r>
        <w:rPr>
          <w:sz w:val="20"/>
        </w:rPr>
        <w:t xml:space="preserve">En </w:t>
      </w:r>
      <w:proofErr w:type="spellStart"/>
      <w:r>
        <w:rPr>
          <w:sz w:val="20"/>
        </w:rPr>
        <w:t>casos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debidamente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justificados</w:t>
      </w:r>
      <w:proofErr w:type="spellEnd"/>
      <w:r>
        <w:rPr>
          <w:sz w:val="20"/>
        </w:rPr>
        <w:t xml:space="preserve">, la </w:t>
      </w:r>
      <w:proofErr w:type="spellStart"/>
      <w:r>
        <w:rPr>
          <w:sz w:val="20"/>
        </w:rPr>
        <w:t>Dirección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puede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autorizar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excepciones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temporales</w:t>
      </w:r>
      <w:proofErr w:type="spellEnd"/>
      <w:r>
        <w:rPr>
          <w:sz w:val="20"/>
        </w:rPr>
        <w:t xml:space="preserve"> o </w:t>
      </w:r>
      <w:proofErr w:type="spellStart"/>
      <w:r>
        <w:rPr>
          <w:sz w:val="20"/>
        </w:rPr>
        <w:t>parciales</w:t>
      </w:r>
      <w:proofErr w:type="spellEnd"/>
      <w:r>
        <w:rPr>
          <w:sz w:val="20"/>
        </w:rPr>
        <w:t>.</w:t>
      </w:r>
    </w:p>
    <w:p w14:paraId="367CBE24" w14:textId="77777777" w:rsidR="002E6420" w:rsidRDefault="007B3687">
      <w:pPr>
        <w:spacing w:before="160" w:after="80"/>
      </w:pPr>
      <w:r>
        <w:rPr>
          <w:b/>
          <w:color w:val="8C1D40"/>
          <w:sz w:val="26"/>
        </w:rPr>
        <w:t>4. Criterios generales de actuación</w:t>
      </w:r>
    </w:p>
    <w:p w14:paraId="6A973B79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Trato respetuoso y enfoque pedagógico en todo momento.</w:t>
      </w:r>
    </w:p>
    <w:p w14:paraId="46D18D57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Aplicación gradual y proporcional de las medidas.</w:t>
      </w:r>
    </w:p>
    <w:p w14:paraId="70280A29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Registro objetivo de la situación observada.</w:t>
      </w:r>
    </w:p>
    <w:p w14:paraId="4B1AB2A4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Coordinación con la familia cuando exista reiteración o necesidad de apoyo.</w:t>
      </w:r>
    </w:p>
    <w:p w14:paraId="5A441F35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lastRenderedPageBreak/>
        <w:t>Resguardo de la dignidad del estudiante y de su continuidad pedagógica.</w:t>
      </w:r>
    </w:p>
    <w:p w14:paraId="026E2819" w14:textId="77777777" w:rsidR="002E6420" w:rsidRDefault="007B3687">
      <w:pPr>
        <w:spacing w:before="160" w:after="80"/>
      </w:pPr>
      <w:r>
        <w:rPr>
          <w:b/>
          <w:color w:val="8C1D40"/>
          <w:sz w:val="26"/>
        </w:rPr>
        <w:t>5. Procedimiento de actuación</w:t>
      </w:r>
    </w:p>
    <w:p w14:paraId="5704F383" w14:textId="77777777" w:rsidR="002E6420" w:rsidRDefault="007B3687">
      <w:pPr>
        <w:spacing w:after="60"/>
      </w:pPr>
      <w:r>
        <w:t>El procedimiento se resume en la siguiente ruta de actuación:</w:t>
      </w:r>
    </w:p>
    <w:p w14:paraId="73FEDDC7" w14:textId="3D5FC957" w:rsidR="002E6420" w:rsidRDefault="008E17A6">
      <w:pPr>
        <w:jc w:val="center"/>
      </w:pPr>
      <w:r>
        <w:rPr>
          <w:noProof/>
        </w:rPr>
        <w:drawing>
          <wp:inline distT="0" distB="0" distL="0" distR="0" wp14:anchorId="1EBBE753" wp14:editId="29A61107">
            <wp:extent cx="5903999" cy="262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o_ruta_protocolo_corregid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6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FDDC7" w14:textId="77777777" w:rsidR="002E6420" w:rsidRDefault="007B3687">
      <w:pPr>
        <w:spacing w:before="160" w:after="80"/>
      </w:pPr>
      <w:r>
        <w:rPr>
          <w:b/>
          <w:color w:val="8C1D40"/>
          <w:sz w:val="26"/>
        </w:rPr>
        <w:t>6. Medidas aplicables</w:t>
      </w:r>
    </w:p>
    <w:p w14:paraId="7CFC0DEE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Amonestación verbal de carácter formativo, con registro cuando corresponda.</w:t>
      </w:r>
    </w:p>
    <w:p w14:paraId="6CAF605D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Conversación de orientación y toma de conciencia con el estudiante.</w:t>
      </w:r>
    </w:p>
    <w:p w14:paraId="1F10C832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Citación al apoderado cuando la conducta persista.</w:t>
      </w:r>
    </w:p>
    <w:p w14:paraId="61DCFC1B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Compromiso escrito y acuerdos de mejora con seguimiento.</w:t>
      </w:r>
    </w:p>
    <w:p w14:paraId="75C07EC2" w14:textId="4D8FB9E2" w:rsidR="002E6420" w:rsidRDefault="007B3687">
      <w:pPr>
        <w:pStyle w:val="Listaconvietas"/>
        <w:spacing w:after="20"/>
        <w:ind w:left="198"/>
      </w:pPr>
      <w:proofErr w:type="spellStart"/>
      <w:r>
        <w:rPr>
          <w:sz w:val="20"/>
        </w:rPr>
        <w:t>Apoyo</w:t>
      </w:r>
      <w:proofErr w:type="spellEnd"/>
      <w:r>
        <w:rPr>
          <w:sz w:val="20"/>
        </w:rPr>
        <w:t xml:space="preserve"> de </w:t>
      </w:r>
      <w:proofErr w:type="spellStart"/>
      <w:r w:rsidR="00D433EE">
        <w:rPr>
          <w:sz w:val="20"/>
        </w:rPr>
        <w:t>Dirección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Profesor</w:t>
      </w:r>
      <w:proofErr w:type="spellEnd"/>
      <w:r>
        <w:rPr>
          <w:sz w:val="20"/>
        </w:rPr>
        <w:t xml:space="preserve"> Jefe o Equipo de Convivencia cuando existan barreras familiares, económicas o psicosociales.</w:t>
      </w:r>
    </w:p>
    <w:p w14:paraId="74CBC857" w14:textId="77777777" w:rsidR="002E6420" w:rsidRDefault="007B3687">
      <w:pPr>
        <w:spacing w:before="160" w:after="80"/>
      </w:pPr>
      <w:r>
        <w:rPr>
          <w:b/>
          <w:color w:val="8C1D40"/>
          <w:sz w:val="26"/>
        </w:rPr>
        <w:t>7. Situaciones justificadas y excepciones</w:t>
      </w:r>
    </w:p>
    <w:p w14:paraId="48D1B927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Dificultades económicas para adquirir prendas del uniforme.</w:t>
      </w:r>
    </w:p>
    <w:p w14:paraId="30B8D746" w14:textId="07C35EF2" w:rsidR="002E6420" w:rsidRDefault="007B3687">
      <w:pPr>
        <w:pStyle w:val="Listaconvietas"/>
        <w:spacing w:after="20"/>
        <w:ind w:left="198"/>
      </w:pPr>
      <w:proofErr w:type="spellStart"/>
      <w:r>
        <w:rPr>
          <w:sz w:val="20"/>
        </w:rPr>
        <w:t>Problemas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salud</w:t>
      </w:r>
      <w:proofErr w:type="spellEnd"/>
      <w:r>
        <w:rPr>
          <w:sz w:val="20"/>
        </w:rPr>
        <w:t xml:space="preserve">, </w:t>
      </w:r>
      <w:proofErr w:type="spellStart"/>
      <w:r w:rsidR="008E17A6">
        <w:rPr>
          <w:sz w:val="20"/>
        </w:rPr>
        <w:t>riesgos</w:t>
      </w:r>
      <w:proofErr w:type="spellEnd"/>
      <w:r w:rsidR="008E17A6">
        <w:rPr>
          <w:sz w:val="20"/>
        </w:rPr>
        <w:t xml:space="preserve"> </w:t>
      </w:r>
      <w:proofErr w:type="spellStart"/>
      <w:r>
        <w:rPr>
          <w:sz w:val="20"/>
        </w:rPr>
        <w:t>climáticos</w:t>
      </w:r>
      <w:proofErr w:type="spellEnd"/>
      <w:r>
        <w:rPr>
          <w:sz w:val="20"/>
        </w:rPr>
        <w:t xml:space="preserve"> o </w:t>
      </w:r>
      <w:proofErr w:type="spellStart"/>
      <w:r>
        <w:rPr>
          <w:sz w:val="20"/>
        </w:rPr>
        <w:t>familiares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debidamente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informados</w:t>
      </w:r>
      <w:proofErr w:type="spellEnd"/>
      <w:r>
        <w:rPr>
          <w:sz w:val="20"/>
        </w:rPr>
        <w:t>.</w:t>
      </w:r>
    </w:p>
    <w:p w14:paraId="3E27648F" w14:textId="4F9BEBA2" w:rsidR="002E6420" w:rsidRDefault="007B3687">
      <w:pPr>
        <w:pStyle w:val="Listaconvietas"/>
        <w:spacing w:after="20"/>
        <w:ind w:left="198"/>
      </w:pPr>
      <w:r>
        <w:rPr>
          <w:sz w:val="20"/>
        </w:rPr>
        <w:t xml:space="preserve">Necesidades transitorias autorizadas </w:t>
      </w:r>
      <w:proofErr w:type="spellStart"/>
      <w:r>
        <w:rPr>
          <w:sz w:val="20"/>
        </w:rPr>
        <w:t>por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Dirección</w:t>
      </w:r>
      <w:proofErr w:type="spellEnd"/>
      <w:r>
        <w:rPr>
          <w:sz w:val="20"/>
        </w:rPr>
        <w:t xml:space="preserve"> o </w:t>
      </w:r>
      <w:proofErr w:type="spellStart"/>
      <w:r w:rsidR="003937FF">
        <w:rPr>
          <w:sz w:val="20"/>
        </w:rPr>
        <w:t>funcionario</w:t>
      </w:r>
      <w:proofErr w:type="spellEnd"/>
      <w:r w:rsidR="003937FF">
        <w:rPr>
          <w:sz w:val="20"/>
        </w:rPr>
        <w:t xml:space="preserve"> </w:t>
      </w:r>
      <w:proofErr w:type="spellStart"/>
      <w:r w:rsidR="003937FF">
        <w:rPr>
          <w:sz w:val="20"/>
        </w:rPr>
        <w:t>designado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conforme</w:t>
      </w:r>
      <w:proofErr w:type="spellEnd"/>
      <w:r>
        <w:rPr>
          <w:sz w:val="20"/>
        </w:rPr>
        <w:t xml:space="preserve"> al reglamento.</w:t>
      </w:r>
    </w:p>
    <w:p w14:paraId="08498A69" w14:textId="77777777" w:rsidR="002E6420" w:rsidRDefault="007B3687">
      <w:pPr>
        <w:spacing w:before="160" w:after="80"/>
      </w:pPr>
      <w:r>
        <w:rPr>
          <w:b/>
          <w:color w:val="8C1D40"/>
          <w:sz w:val="26"/>
        </w:rPr>
        <w:t>8. Responsables</w:t>
      </w:r>
    </w:p>
    <w:p w14:paraId="084F8410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Docentes y Profesores Jefes: observan, dialogan, orientan y registran.</w:t>
      </w:r>
    </w:p>
    <w:p w14:paraId="6D8A09D7" w14:textId="39ADB583" w:rsidR="002E6420" w:rsidRDefault="00762D6D">
      <w:pPr>
        <w:pStyle w:val="Listaconvietas"/>
        <w:spacing w:after="20"/>
        <w:ind w:left="198"/>
      </w:pPr>
      <w:proofErr w:type="spellStart"/>
      <w:r>
        <w:rPr>
          <w:sz w:val="20"/>
        </w:rPr>
        <w:t>Direcci</w:t>
      </w:r>
      <w:r w:rsidR="00D433EE">
        <w:rPr>
          <w:sz w:val="20"/>
        </w:rPr>
        <w:t>ó</w:t>
      </w:r>
      <w:r>
        <w:rPr>
          <w:sz w:val="20"/>
        </w:rPr>
        <w:t>n</w:t>
      </w:r>
      <w:proofErr w:type="spellEnd"/>
      <w:r w:rsidR="007B3687">
        <w:rPr>
          <w:sz w:val="20"/>
        </w:rPr>
        <w:t xml:space="preserve">: </w:t>
      </w:r>
      <w:proofErr w:type="spellStart"/>
      <w:r w:rsidR="007B3687">
        <w:rPr>
          <w:sz w:val="20"/>
        </w:rPr>
        <w:t>aplica</w:t>
      </w:r>
      <w:proofErr w:type="spellEnd"/>
      <w:r w:rsidR="007B3687">
        <w:rPr>
          <w:sz w:val="20"/>
        </w:rPr>
        <w:t xml:space="preserve"> el </w:t>
      </w:r>
      <w:proofErr w:type="spellStart"/>
      <w:r w:rsidR="007B3687">
        <w:rPr>
          <w:sz w:val="20"/>
        </w:rPr>
        <w:t>procedimiento</w:t>
      </w:r>
      <w:proofErr w:type="spellEnd"/>
      <w:r w:rsidR="007B3687">
        <w:rPr>
          <w:sz w:val="20"/>
        </w:rPr>
        <w:t xml:space="preserve"> y cita al apoderado cuando corresponde.</w:t>
      </w:r>
    </w:p>
    <w:p w14:paraId="63A86780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Equipo de Convivencia Escolar: apoya el seguimiento y las necesidades de acompañamiento.</w:t>
      </w:r>
    </w:p>
    <w:p w14:paraId="4E979701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Dirección: resuelve excepciones y situaciones no previstas.</w:t>
      </w:r>
    </w:p>
    <w:p w14:paraId="4AD1ED5E" w14:textId="47FA5109" w:rsidR="002E6420" w:rsidRPr="008E17A6" w:rsidRDefault="007B3687">
      <w:pPr>
        <w:spacing w:before="160" w:after="80"/>
        <w:rPr>
          <w:b/>
          <w:color w:val="8C1D40"/>
          <w:sz w:val="26"/>
        </w:rPr>
      </w:pPr>
      <w:r>
        <w:rPr>
          <w:b/>
          <w:color w:val="8C1D40"/>
          <w:sz w:val="26"/>
        </w:rPr>
        <w:t xml:space="preserve">9. Registro </w:t>
      </w:r>
      <w:proofErr w:type="spellStart"/>
      <w:r>
        <w:rPr>
          <w:b/>
          <w:color w:val="8C1D40"/>
          <w:sz w:val="26"/>
        </w:rPr>
        <w:t>mínimo</w:t>
      </w:r>
      <w:proofErr w:type="spellEnd"/>
      <w:r>
        <w:rPr>
          <w:b/>
          <w:color w:val="8C1D40"/>
          <w:sz w:val="26"/>
        </w:rPr>
        <w:t xml:space="preserve"> </w:t>
      </w:r>
      <w:proofErr w:type="spellStart"/>
      <w:r>
        <w:rPr>
          <w:b/>
          <w:color w:val="8C1D40"/>
          <w:sz w:val="26"/>
        </w:rPr>
        <w:t>sugerido</w:t>
      </w:r>
      <w:proofErr w:type="spellEnd"/>
    </w:p>
    <w:p w14:paraId="728C0816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Fecha, curso y nombre del estudiante.</w:t>
      </w:r>
    </w:p>
    <w:p w14:paraId="011F2523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Descripción breve y objetiva de la situación observada.</w:t>
      </w:r>
    </w:p>
    <w:p w14:paraId="22E06DFB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Medida aplicada y funcionario responsable.</w:t>
      </w:r>
    </w:p>
    <w:p w14:paraId="16E80DDB" w14:textId="77777777" w:rsidR="002E6420" w:rsidRDefault="007B3687">
      <w:pPr>
        <w:pStyle w:val="Listaconvietas"/>
        <w:spacing w:after="20"/>
        <w:ind w:left="198"/>
      </w:pPr>
      <w:r>
        <w:rPr>
          <w:sz w:val="20"/>
        </w:rPr>
        <w:t>Acuerdo con el estudiante y/o apoderado, si corresponde.</w:t>
      </w:r>
    </w:p>
    <w:p w14:paraId="5F68371A" w14:textId="77777777" w:rsidR="002E6420" w:rsidRDefault="007B3687">
      <w:pPr>
        <w:spacing w:before="120" w:after="0"/>
      </w:pPr>
      <w:r>
        <w:rPr>
          <w:b/>
          <w:color w:val="8C1D40"/>
        </w:rPr>
        <w:t xml:space="preserve">Observación final: </w:t>
      </w:r>
      <w:r>
        <w:t>Este protocolo busca ordenar la respuesta institucional, facilitar su comprensión y asegurar una intervención educativa coherente con el Reglamento Interno y el enfoque formativo del establecimiento.</w:t>
      </w:r>
    </w:p>
    <w:sectPr w:rsidR="002E6420" w:rsidSect="00034616">
      <w:headerReference w:type="default" r:id="rId11"/>
      <w:pgSz w:w="12240" w:h="15840"/>
      <w:pgMar w:top="1020" w:right="1077" w:bottom="90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198C6" w14:textId="77777777" w:rsidR="00841FC4" w:rsidRDefault="00841FC4" w:rsidP="007F1113">
      <w:pPr>
        <w:spacing w:after="0" w:line="240" w:lineRule="auto"/>
      </w:pPr>
      <w:r>
        <w:separator/>
      </w:r>
    </w:p>
  </w:endnote>
  <w:endnote w:type="continuationSeparator" w:id="0">
    <w:p w14:paraId="4651C72A" w14:textId="77777777" w:rsidR="00841FC4" w:rsidRDefault="00841FC4" w:rsidP="007F1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9703D" w14:textId="77777777" w:rsidR="00841FC4" w:rsidRDefault="00841FC4" w:rsidP="007F1113">
      <w:pPr>
        <w:spacing w:after="0" w:line="240" w:lineRule="auto"/>
      </w:pPr>
      <w:r>
        <w:separator/>
      </w:r>
    </w:p>
  </w:footnote>
  <w:footnote w:type="continuationSeparator" w:id="0">
    <w:p w14:paraId="30B7FA48" w14:textId="77777777" w:rsidR="00841FC4" w:rsidRDefault="00841FC4" w:rsidP="007F1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54792" w14:textId="77777777" w:rsidR="007F1113" w:rsidRDefault="007F1113" w:rsidP="007F1113">
    <w:pPr>
      <w:pStyle w:val="Encabezado"/>
      <w:jc w:val="right"/>
    </w:pPr>
    <w:r>
      <w:rPr>
        <w:color w:val="6E6E6E"/>
        <w:sz w:val="16"/>
      </w:rPr>
      <w:t>Año escolar 2026</w:t>
    </w:r>
  </w:p>
  <w:p w14:paraId="4695FD62" w14:textId="77777777" w:rsidR="007F1113" w:rsidRDefault="007F11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0801118">
    <w:abstractNumId w:val="8"/>
  </w:num>
  <w:num w:numId="2" w16cid:durableId="1244879509">
    <w:abstractNumId w:val="6"/>
  </w:num>
  <w:num w:numId="3" w16cid:durableId="1396127058">
    <w:abstractNumId w:val="5"/>
  </w:num>
  <w:num w:numId="4" w16cid:durableId="91367545">
    <w:abstractNumId w:val="4"/>
  </w:num>
  <w:num w:numId="5" w16cid:durableId="1529834413">
    <w:abstractNumId w:val="7"/>
  </w:num>
  <w:num w:numId="6" w16cid:durableId="742145371">
    <w:abstractNumId w:val="3"/>
  </w:num>
  <w:num w:numId="7" w16cid:durableId="1093673823">
    <w:abstractNumId w:val="2"/>
  </w:num>
  <w:num w:numId="8" w16cid:durableId="456531305">
    <w:abstractNumId w:val="1"/>
  </w:num>
  <w:num w:numId="9" w16cid:durableId="1104955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149"/>
    <w:rsid w:val="00015EB0"/>
    <w:rsid w:val="00034616"/>
    <w:rsid w:val="0006063C"/>
    <w:rsid w:val="000C32C2"/>
    <w:rsid w:val="0015074B"/>
    <w:rsid w:val="0029639D"/>
    <w:rsid w:val="002E6420"/>
    <w:rsid w:val="00326F90"/>
    <w:rsid w:val="003937FF"/>
    <w:rsid w:val="005B0DD0"/>
    <w:rsid w:val="00654CB9"/>
    <w:rsid w:val="007253A0"/>
    <w:rsid w:val="00762D6D"/>
    <w:rsid w:val="007B3687"/>
    <w:rsid w:val="007F1113"/>
    <w:rsid w:val="00841FC4"/>
    <w:rsid w:val="008E17A6"/>
    <w:rsid w:val="008F11F9"/>
    <w:rsid w:val="00AA1D8D"/>
    <w:rsid w:val="00B47730"/>
    <w:rsid w:val="00C02D1A"/>
    <w:rsid w:val="00CB0664"/>
    <w:rsid w:val="00D40EEB"/>
    <w:rsid w:val="00D425DD"/>
    <w:rsid w:val="00D433EE"/>
    <w:rsid w:val="00E63C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3D6199"/>
  <w14:defaultImageDpi w14:val="300"/>
  <w15:docId w15:val="{08B90B64-64B0-4F6F-AD80-BEBE1E3A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color w:val="222222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2559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Hernan Lobos</cp:lastModifiedBy>
  <cp:revision>2</cp:revision>
  <dcterms:created xsi:type="dcterms:W3CDTF">2026-07-14T16:46:00Z</dcterms:created>
  <dcterms:modified xsi:type="dcterms:W3CDTF">2026-07-14T16:46:00Z</dcterms:modified>
  <cp:category/>
</cp:coreProperties>
</file>